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meru[1] sequence (1585 bp deletion, 3 bp insertion “</w:t>
      </w:r>
      <w:r w:rsidDel="00000000" w:rsidR="00000000" w:rsidRPr="00000000">
        <w:rPr>
          <w:sz w:val="21"/>
          <w:szCs w:val="21"/>
          <w:highlight w:val="green"/>
          <w:u w:val="single"/>
          <w:rtl w:val="0"/>
        </w:rPr>
        <w:t xml:space="preserve">ACC</w:t>
      </w:r>
      <w:r w:rsidDel="00000000" w:rsidR="00000000" w:rsidRPr="00000000">
        <w:rPr>
          <w:sz w:val="21"/>
          <w:szCs w:val="21"/>
          <w:rtl w:val="0"/>
        </w:rPr>
        <w:t xml:space="preserve">")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GCCAATTAGCCAGAGAGGTTTTTCAAAAGGCGGTCAAAGGAATATGGCGCCCCAACAACAGAACTCCACATTCATCGATGATAATCTGGACAGCTGTCCATCGCTATTGAATCTACCCGAAAGTCCCATTCTTCCGCCGCGACGATGTCAAAATCAAGACACCAACAATAATAATAATAATAATAAGCAGGCTGCATTCGAGGAGCGTTTGGTGGATGAATCGCCATCGGTGGGGGAGCCACCATTAGCACCACCCATACCTCTGGCCATACCCATGGCACCAGCACCACCACATCGGCAAGCATGCAAAAATAAACACGGCAGGGAAAACGGAAACGCTGGCCAGGCCAGTCGTCGCCACCGTTCCATTTCCCTCTATGGCGTTAATAGCACTGTGGTAAGTGCCTCCTCCTCCTGCTCCTGGTCCTCCGGCTCCTTTGGCCACTCACCACCCCACTCCAGTCCCCGCCCCTGATTTTCGGTTGCGCCAGCATTTCCACTGAAATAAAACAAATCATCTAATTGGGTGGGCAGTCACTGGCGGTAGTCATATGCTTATGTGGATAGGGTTATACTTACATATAAGCGTGTGTGAAACTTCGATAGTGCGTCTGTTACTCAAGAAATTGATTGCAACCTTGCGTTTTCGTAAGAATCGAAAGGAGACTTAACTTAATTCTTTAGATATTATCTAATGGTTCTGGTAATGGGCTTAGAACTCAAAAGGGAGTCGTTTATTGAACAGGATAACATTTAATGGACTTGCTTATAAATAAATAAGATAAAAATGAGATTTAACTCAATATTACCATTTAATTATATTGGCTTAGTAGGAAAATATATAGAGCTTCCACCAAAATATAATCAAATCTAAATAATTCCTTGAGCACTTTCATATCTATCCAATATAGAAAGTTAGTACAGGTAGATTTCAATACAGTTGATTGACTATTATTATGAGTATTATTCTTTAGGAGTTTACCTTAAATTTATATTACCTTACTATAAAGAAATTCTTTGAAAATTTCCCTTGCTTCTAAAACCCATACCCCATCTTACAACTCATTCCTAAAAACCTGGCAAT</w:t>
      </w:r>
      <w:r w:rsidDel="00000000" w:rsidR="00000000" w:rsidRPr="00000000">
        <w:rPr>
          <w:highlight w:val="green"/>
          <w:u w:val="single"/>
          <w:rtl w:val="0"/>
        </w:rPr>
        <w:t xml:space="preserve">ACC</w:t>
      </w:r>
      <w:r w:rsidDel="00000000" w:rsidR="00000000" w:rsidRPr="00000000">
        <w:rPr>
          <w:rtl w:val="0"/>
        </w:rPr>
        <w:t xml:space="preserve">ACTTTATAAACTGGCCGAGAATCGCGTCAGCAAGCAGCGTCATCGAAGAAGAAGTCGTCACGAGATAACCAAAGCCTCGGTTGAAACATTTAGAACAGCGATTCCCAGCGAATGCAATAACAACAACTACAATGTTAATAACTGCATAAGGAGGCGAAAGG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is the 1585 bp deleted from meru[1] (gRNA target sequences in bold)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7f7f7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f7f7f"/>
          <w:u w:val="single"/>
          <w:rtl w:val="0"/>
        </w:rPr>
        <w:t xml:space="preserve">CCTCTTAATCGATCTACATACTC</w:t>
      </w:r>
      <w:r w:rsidDel="00000000" w:rsidR="00000000" w:rsidRPr="00000000">
        <w:rPr>
          <w:rFonts w:ascii="Times New Roman" w:cs="Times New Roman" w:eastAsia="Times New Roman" w:hAnsi="Times New Roman"/>
          <w:color w:val="7f7f7f"/>
          <w:u w:val="single"/>
          <w:rtl w:val="0"/>
        </w:rPr>
        <w:t xml:space="preserve">CTCTGTTCTTCTGGCAACCCTTCAGGAGCAAGGCCACAAGGAAATACCCATCTGGATGGACGACGGAGAGGCTCGTTACGTATCCGGAGTGACGAACAAGACGACGTGCGATGACATAATCAAGGCGCTGATTGATGACGAACTGCGAAACGGCAATGGATTCTACTGCGGCAATAATCCGAAAGGTAGGTTAATAATAATAATTCCCAGGCGATCCTGTCGTGACTGCTACTTTTTTTTTTATACATCACAATTTGGCTTTTTATTTATTTATGCTCCTTATTTACAATTTCTTTTATTTTCTCTCATTTTGCGTTTCGTTCCGTTTCATTCAATTTTCCCGTTTTCCGCACGTTGGAAAAACAAGATGGCGGCCAGAGGAAAACGGCAGCAGCATCGCGTGACTACAGCGATTACATTATAACGGAAAGTTGGGGCGGAATAGAGCGGTGCTATGATGGCAACATGGCCATTTTGCCCGTTTGGCGCGCTTGGAGCCGTGTACACAATGAGGTAATGGCAACGGTCGGTGGACCAGGGGAATCCCACCTGGCGTGCAGAAAGAAAAGGAACAAAATAAAACAGAAACACCAGCGAACGGGGCCCGAAAGCACAAAAAAAAAAACCAAAAGTCTACAGTGATTGCATAATAAGCGCTTTTTTCCTGGCGCCACACGCAAGCCAAGAAATTCATGTCGTTCTCGAAAACCCATTCCATACGTTCTCTATATCCCCCTTTCAAAGTCACACCCGCGCCTATTATATATGTACATATGTATATATATATGTACATATATAGTACCACTCGCATTTGACTTATGCTTTGGCTTTTCGTATTTATTTGTTTATGACGCACAGAGTGAAATCAATTTGCTTATTGATTTTTATATCAAAGTTCATGTTTTCGTTTTGGTCTAATTATGTTGTAAATGTTTTATGACCCCAACCATTAGCAATGGGAATAATGTTATTCGAGGAAAAGGAACTCCTAATTGTTATTTGATGATCTTATCCAGTTAATGGATGGAAAGGGTTAAAAACAAGCGCCAAGGTAGTTTTATTGTTAGAGATGTATTAATGACAATATAATCATAAAGTGGGATATTTAGTTTTACCTTGTTTTGTATAAATAAAAAAATAGTCAATTTGTGGCGTAAATAAGAACAATATACAGTGAGGAGTAAAACATGGTCAAGAAGTCATAAACTTTTAAGTTTTTAACGAACTTCAATTCATTAATAAATAATTATTTCTCCTGTTTTTTTACAGCTCCGCATCTCCTTAAAACATCGTGATAGTTTCAGAGATCCCCTTGCCATGCAATTAGTGCCCCATTCACAATCAGCCACGGGATTTTCGATGTACAAGTGGCTCAAGAAGCTATTGCATCTGAAAAAGGGTAAAAAGACGCCACCAAAACCCACAAAAACGCCTCCAAAAGTGCCGAACAAATTAAAGGAGAAGAGAGTGCACGGCCAAAAGCAAACGATGACCAATGACTTGGTGCTGGTTATAATGCCAG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f7f7f"/>
          <w:u w:val="single"/>
          <w:rtl w:val="0"/>
        </w:rPr>
        <w:t xml:space="preserve">CCAACTGTATAGGGGTACCGAAA</w:t>
      </w:r>
      <w:r w:rsidDel="00000000" w:rsidR="00000000" w:rsidRPr="00000000">
        <w:rPr>
          <w:rFonts w:ascii="Times New Roman" w:cs="Times New Roman" w:eastAsia="Times New Roman" w:hAnsi="Times New Roman"/>
          <w:color w:val="7f7f7f"/>
          <w:u w:val="single"/>
          <w:rtl w:val="0"/>
        </w:rPr>
        <w:t xml:space="preserve">ACACTGCCAAATCCAA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7f7f7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7f7f7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meru[2] sequence (839 bp deletion, no insertions; I put a dash where the breakpoint is; remains of gRNA target sequences in bold)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GTTCCTTCGCTGCATTTTCCGGCGGCATAAATTAGCATTAATTCATAAGTCAGTAGTCAGGCCACCAATTGCAATCCAAAAAAAAAAAAAAAGAAAATGAAGCAGAAAGGAAAATGTTTTTCGGCTGGAAAAGCGAATTTGCATACAAACTGCAATGTTCGTACAACGCCCCCCGAACAACAAATTATGTGTGGGG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GGCCCACAGGGG-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CACTG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GGTAAGTGCCTCCTCCTCCTGCTCCTGGTCCTCCGGCTCCTTTGGCCACTCACCACCCCACTCCAGTCCCCGCCCCTGATTTTCGGTTGCGCCAGCATTTCCACTGAAATAAAACAAATCATCTAATTGGGTGGGCAGTCACTGGCGGTAGTCATATGCTTATGTGGATAGGGTTATACTTACATATAAGCGTGTGTGAAACTTCGATAGTGCGTCTGTTACTCAAGAAATTGATTGCAACCTTGCGTTTTCGTAAGAATCGAAAGGAGACTTAACTTAATTCTTTAGATATTATCTAATGGTTCTGGTAATGGGCTTAGAACTCAAAAGGGAGTCGTTTATTGAACAGGATAACATTTAATGGACTTGCTTATAAATAAATAAGATAAAAATGAGATTTAACTCAATATTACCATTTAATTATATTGGCTTAGTAGGAAAATATATAGAGCTTCCACCAAAATATAATCAAATCTAAATAATTCCTTGAGCACTTTCATATCTATCCAATATAGAAAGTTAGTACAGGTAGATTTCAATACAGTTGATTGACTATTATTATGAGTATTATTCTTTAGGAGTTTACCTTAAATTTATATTACCTTACTATAAAGAAATTCTTTGAAAATTTCCCTTGCTTCTAAAACCCATACCCCATCTTACAACTCATTCCTAAAAACCTGGCAATCCTCTTAATCGATCTACATACTCCTCTGTTCTTCTGGCAACCCTTCA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This is the 839 bp deleted from meru[2] (remains of gRNA target sequences in bold)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color w:val="7f7f7f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f7f7f"/>
          <w:sz w:val="21"/>
          <w:szCs w:val="21"/>
          <w:u w:val="single"/>
          <w:rtl w:val="0"/>
        </w:rPr>
        <w:t xml:space="preserve">CCGTGAAATGG</w:t>
      </w:r>
      <w:r w:rsidDel="00000000" w:rsidR="00000000" w:rsidRPr="00000000">
        <w:rPr>
          <w:rFonts w:ascii="Times New Roman" w:cs="Times New Roman" w:eastAsia="Times New Roman" w:hAnsi="Times New Roman"/>
          <w:color w:val="7f7f7f"/>
          <w:sz w:val="21"/>
          <w:szCs w:val="21"/>
          <w:u w:val="single"/>
          <w:rtl w:val="0"/>
        </w:rPr>
        <w:t xml:space="preserve">TGAATAGGGTCCTAGTAGGCCTCGTAGGATTCCGATGGCTTCACTTGGGTTTGTGGCAGTGGCGAATGGTGGATTGAATGGGGGGGGAATGGTGCGACAGCCTAAACGCCGGCAATGTTCCTGAATAATGGGCCACCGGCGCCAACTGACGTTGGTAGGCAATTTTCTAGGAATCTAGATGGGTTTGCGTCGTGTGTCTATGGTGAGGTGCAACTCTATACATATACATATGTATGTGTACTATATGTACCATATAGGTGCACATGTTGTGCGGCAAAGGGCTACTGCATAATTTATTTAATCGCGGGCAACAAATCTAAATTGATCGTTAGGCGTAGGCGAACGAACAGCCAGCTGAACCAACAAAATGTCTAACAAGGATATTGCATGTTCTCTATATGTATTAAACTATTTTTTCCACCGCTTTTCCATTGCAGTGCCAATTAGCCAGAGAGGTTTTTCAAAAGGCGGTCAAAGGAATATGGCGCCCCAACAACAGAACTCCACATTCATCGATGATAATCTGGACAGCTGTCCATCGCTATTGAATCTACCCGAAAGTCCCATTCTTCCGCCGCGACGATGTCAAAATCAAGACACCAACAATAATAATAATAATAATAAGCAGGCTGCATTCGAGGAGCGTTTGGTGGATGAATCGCCATCGGTGGGGGAGCCACCATTAGCACCACCCATACCTCTGGCCATACCCATGGCACCAGCACCACCACATCGGCAAGCATGCAAAAATAAACACGGCAGGGAAAACGGAAACGCTGGCCAGGCCAGTCGTCGCCACCGTTCCATTT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f7f7f"/>
          <w:sz w:val="21"/>
          <w:szCs w:val="21"/>
          <w:u w:val="single"/>
          <w:rtl w:val="0"/>
        </w:rPr>
        <w:t xml:space="preserve">CCTCTATGGCGTTAATAG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